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7" w:rsidRDefault="00D40167">
      <w:pPr>
        <w:pStyle w:val="Standard"/>
        <w:widowControl w:val="0"/>
        <w:jc w:val="center"/>
      </w:pPr>
      <w:bookmarkStart w:id="0" w:name="_GoBack"/>
      <w:bookmarkEnd w:id="0"/>
      <w:r>
        <w:rPr>
          <w:b/>
          <w:sz w:val="24"/>
        </w:rPr>
        <w:t>Noel H. Davis</w:t>
      </w:r>
    </w:p>
    <w:p w:rsidR="00E75647" w:rsidRDefault="00043B40" w:rsidP="00043B40">
      <w:pPr>
        <w:pStyle w:val="Standard"/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2150 Heavenly View </w:t>
      </w:r>
      <w:proofErr w:type="spellStart"/>
      <w:r>
        <w:rPr>
          <w:b/>
          <w:sz w:val="24"/>
        </w:rPr>
        <w:t>Dr</w:t>
      </w:r>
      <w:proofErr w:type="spellEnd"/>
    </w:p>
    <w:p w:rsidR="00043B40" w:rsidRDefault="00043B40" w:rsidP="00043B40">
      <w:pPr>
        <w:pStyle w:val="Standard"/>
        <w:widowControl w:val="0"/>
        <w:jc w:val="center"/>
      </w:pPr>
      <w:r>
        <w:rPr>
          <w:b/>
          <w:sz w:val="24"/>
        </w:rPr>
        <w:t xml:space="preserve">Ooltewah </w:t>
      </w:r>
      <w:proofErr w:type="spellStart"/>
      <w:r>
        <w:rPr>
          <w:b/>
          <w:sz w:val="24"/>
        </w:rPr>
        <w:t>Tn</w:t>
      </w:r>
      <w:proofErr w:type="spellEnd"/>
      <w:r>
        <w:rPr>
          <w:b/>
          <w:sz w:val="24"/>
        </w:rPr>
        <w:t>, 37363</w:t>
      </w:r>
    </w:p>
    <w:p w:rsidR="00E75647" w:rsidRDefault="00D40167">
      <w:pPr>
        <w:pStyle w:val="Standard"/>
        <w:widowControl w:val="0"/>
        <w:jc w:val="center"/>
      </w:pPr>
      <w:r>
        <w:rPr>
          <w:b/>
          <w:sz w:val="24"/>
        </w:rPr>
        <w:t>Phone: (980) 322-3137</w:t>
      </w:r>
    </w:p>
    <w:p w:rsidR="00E75647" w:rsidRDefault="00D40167">
      <w:pPr>
        <w:pStyle w:val="Standard"/>
        <w:widowControl w:val="0"/>
        <w:jc w:val="center"/>
      </w:pPr>
      <w:r>
        <w:rPr>
          <w:b/>
          <w:sz w:val="24"/>
        </w:rPr>
        <w:t>Email: ndavis22001@gmail.com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</w:pPr>
      <w:r>
        <w:rPr>
          <w:b/>
          <w:sz w:val="24"/>
        </w:rPr>
        <w:t>Primary Job Experience</w:t>
      </w:r>
      <w:proofErr w:type="gramStart"/>
      <w:r>
        <w:rPr>
          <w:b/>
          <w:sz w:val="24"/>
        </w:rPr>
        <w:t xml:space="preserve">:  </w:t>
      </w:r>
      <w:r w:rsidR="00043B40">
        <w:rPr>
          <w:sz w:val="24"/>
        </w:rPr>
        <w:t xml:space="preserve">  Fellow</w:t>
      </w:r>
      <w:proofErr w:type="gramEnd"/>
      <w:r>
        <w:rPr>
          <w:sz w:val="24"/>
        </w:rPr>
        <w:t xml:space="preserve"> Mechanical Engineer</w:t>
      </w:r>
    </w:p>
    <w:p w:rsidR="00E75647" w:rsidRDefault="00D40167">
      <w:pPr>
        <w:pStyle w:val="Standard"/>
        <w:widowControl w:val="0"/>
      </w:pPr>
      <w:r>
        <w:rPr>
          <w:b/>
          <w:sz w:val="24"/>
        </w:rPr>
        <w:t>Education:</w:t>
      </w:r>
      <w:r>
        <w:rPr>
          <w:sz w:val="24"/>
        </w:rPr>
        <w:tab/>
        <w:t>BSME, Clemson University, December 1983</w:t>
      </w:r>
    </w:p>
    <w:p w:rsidR="00E75647" w:rsidRDefault="00D40167">
      <w:pPr>
        <w:pStyle w:val="Standard"/>
        <w:widowControl w:val="0"/>
      </w:pPr>
      <w:r>
        <w:rPr>
          <w:b/>
          <w:sz w:val="24"/>
        </w:rPr>
        <w:t>Objective:</w:t>
      </w:r>
      <w:r>
        <w:rPr>
          <w:sz w:val="24"/>
        </w:rPr>
        <w:tab/>
        <w:t>To obtain a position as a fellow engineer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Experience:</w:t>
      </w:r>
    </w:p>
    <w:p w:rsidR="002D0509" w:rsidRDefault="002D0509">
      <w:pPr>
        <w:pStyle w:val="Standard"/>
        <w:widowControl w:val="0"/>
      </w:pPr>
    </w:p>
    <w:p w:rsidR="00E75647" w:rsidRDefault="00E75647">
      <w:pPr>
        <w:pStyle w:val="Standard"/>
        <w:widowControl w:val="0"/>
        <w:rPr>
          <w:b/>
          <w:sz w:val="24"/>
        </w:rPr>
      </w:pPr>
    </w:p>
    <w:p w:rsidR="00E75647" w:rsidRDefault="00D40167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Siemens Energy Division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Em</w:t>
      </w:r>
      <w:r w:rsidR="00043B40">
        <w:rPr>
          <w:b/>
          <w:sz w:val="24"/>
        </w:rPr>
        <w:t>ployment Dates: 04/11 to 02/16</w:t>
      </w:r>
    </w:p>
    <w:p w:rsidR="00E75647" w:rsidRDefault="00D40167">
      <w:pPr>
        <w:pStyle w:val="Standard"/>
        <w:widowControl w:val="0"/>
        <w:rPr>
          <w:b/>
          <w:sz w:val="24"/>
        </w:rPr>
      </w:pPr>
      <w:r>
        <w:rPr>
          <w:b/>
          <w:sz w:val="24"/>
        </w:rPr>
        <w:t>Charlotte, NC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Position: Fellow Engineer</w:t>
      </w:r>
    </w:p>
    <w:p w:rsidR="00E75647" w:rsidRDefault="00E75647">
      <w:pPr>
        <w:pStyle w:val="Standard"/>
        <w:widowControl w:val="0"/>
        <w:rPr>
          <w:b/>
          <w:sz w:val="24"/>
        </w:rPr>
      </w:pPr>
    </w:p>
    <w:p w:rsidR="00E75647" w:rsidRDefault="00D40167">
      <w:pPr>
        <w:pStyle w:val="Standard"/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Manufacturing support of factory products related to compressor hardware.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Structural analysis of next generation gas turbine compressor rotating hardware, using </w:t>
      </w:r>
      <w:proofErr w:type="spellStart"/>
      <w:r>
        <w:rPr>
          <w:sz w:val="24"/>
        </w:rPr>
        <w:t>Ansys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ProMechanica</w:t>
      </w:r>
      <w:proofErr w:type="spellEnd"/>
      <w:r>
        <w:rPr>
          <w:sz w:val="24"/>
        </w:rPr>
        <w:t>, NX &amp; various LCF &amp; fracture codes.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Technical lead of field failure analysis.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  <w:numPr>
          <w:ilvl w:val="0"/>
          <w:numId w:val="12"/>
        </w:numPr>
        <w:rPr>
          <w:sz w:val="24"/>
        </w:rPr>
      </w:pPr>
      <w:r>
        <w:rPr>
          <w:sz w:val="24"/>
        </w:rPr>
        <w:t>Mentor new engineers and teach classes on gas turbine design and structural integrity.</w:t>
      </w:r>
    </w:p>
    <w:p w:rsidR="002D0509" w:rsidRDefault="002D0509">
      <w:pPr>
        <w:pStyle w:val="Standard"/>
        <w:widowControl w:val="0"/>
        <w:rPr>
          <w:sz w:val="24"/>
        </w:rPr>
      </w:pPr>
    </w:p>
    <w:p w:rsidR="00E75647" w:rsidRDefault="00E75647">
      <w:pPr>
        <w:pStyle w:val="Standard"/>
        <w:widowControl w:val="0"/>
        <w:rPr>
          <w:b/>
          <w:sz w:val="24"/>
        </w:rPr>
      </w:pPr>
    </w:p>
    <w:p w:rsidR="00E75647" w:rsidRDefault="00D40167">
      <w:pPr>
        <w:pStyle w:val="Standard"/>
        <w:widowControl w:val="0"/>
      </w:pPr>
      <w:r>
        <w:rPr>
          <w:b/>
          <w:sz w:val="24"/>
        </w:rPr>
        <w:t>Ingersoll Rand Industrial Division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Employment Dates: </w:t>
      </w:r>
      <w:r>
        <w:rPr>
          <w:b/>
          <w:bCs/>
          <w:sz w:val="24"/>
        </w:rPr>
        <w:t>10/06 to 04/11</w:t>
      </w:r>
    </w:p>
    <w:p w:rsidR="00E75647" w:rsidRDefault="00D40167">
      <w:pPr>
        <w:pStyle w:val="Standard"/>
        <w:widowControl w:val="0"/>
      </w:pPr>
      <w:r>
        <w:rPr>
          <w:b/>
          <w:sz w:val="24"/>
        </w:rPr>
        <w:t>Davidson, NC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Position: Principal Engineer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9"/>
        </w:numPr>
      </w:pPr>
      <w:r>
        <w:rPr>
          <w:sz w:val="24"/>
        </w:rPr>
        <w:t xml:space="preserve">Design &amp; analysis of rotating components for centrifugal process compressors, use of </w:t>
      </w:r>
      <w:proofErr w:type="spellStart"/>
      <w:r>
        <w:rPr>
          <w:sz w:val="24"/>
        </w:rPr>
        <w:t>Ansys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and </w:t>
      </w:r>
      <w:r w:rsidR="002D0509">
        <w:rPr>
          <w:sz w:val="24"/>
        </w:rPr>
        <w:t xml:space="preserve"> </w:t>
      </w:r>
      <w:proofErr w:type="spellStart"/>
      <w:r>
        <w:rPr>
          <w:sz w:val="24"/>
        </w:rPr>
        <w:t>BladePro</w:t>
      </w:r>
      <w:proofErr w:type="spellEnd"/>
      <w:proofErr w:type="gramEnd"/>
      <w:r>
        <w:rPr>
          <w:sz w:val="24"/>
        </w:rPr>
        <w:t xml:space="preserve"> to construct FEA models and evaluate structural integrity.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8"/>
        </w:numPr>
        <w:jc w:val="both"/>
      </w:pPr>
      <w:proofErr w:type="spellStart"/>
      <w:r>
        <w:rPr>
          <w:sz w:val="24"/>
        </w:rPr>
        <w:t>Rotordynamics</w:t>
      </w:r>
      <w:proofErr w:type="spellEnd"/>
      <w:r>
        <w:rPr>
          <w:sz w:val="24"/>
        </w:rPr>
        <w:t xml:space="preserve"> assessment of </w:t>
      </w:r>
      <w:proofErr w:type="gramStart"/>
      <w:r>
        <w:rPr>
          <w:sz w:val="24"/>
        </w:rPr>
        <w:t>high speed</w:t>
      </w:r>
      <w:proofErr w:type="gramEnd"/>
      <w:r>
        <w:rPr>
          <w:sz w:val="24"/>
        </w:rPr>
        <w:t xml:space="preserve"> helical gear trains and design of fluid film bearings using programs such as </w:t>
      </w:r>
      <w:proofErr w:type="spellStart"/>
      <w:r>
        <w:rPr>
          <w:sz w:val="24"/>
        </w:rPr>
        <w:t>Dyrobes</w:t>
      </w:r>
      <w:proofErr w:type="spellEnd"/>
      <w:r>
        <w:rPr>
          <w:sz w:val="24"/>
        </w:rPr>
        <w:t xml:space="preserve"> &amp; KISS.</w:t>
      </w:r>
    </w:p>
    <w:p w:rsidR="00E75647" w:rsidRDefault="00E75647">
      <w:pPr>
        <w:pStyle w:val="ListParagraph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7"/>
        </w:numPr>
        <w:jc w:val="both"/>
      </w:pPr>
      <w:r>
        <w:rPr>
          <w:sz w:val="24"/>
        </w:rPr>
        <w:t>Development of internal design criteria for structural durability, modal analysis, failure methodology &amp; testing protocol for centrifugal compressors.</w:t>
      </w:r>
    </w:p>
    <w:p w:rsidR="00E75647" w:rsidRDefault="00E75647">
      <w:pPr>
        <w:pStyle w:val="ListParagraph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6"/>
        </w:numPr>
        <w:jc w:val="both"/>
      </w:pPr>
      <w:r>
        <w:rPr>
          <w:sz w:val="24"/>
        </w:rPr>
        <w:t xml:space="preserve">Design and fielded </w:t>
      </w:r>
      <w:proofErr w:type="gramStart"/>
      <w:r>
        <w:rPr>
          <w:sz w:val="24"/>
        </w:rPr>
        <w:t>high speed</w:t>
      </w:r>
      <w:proofErr w:type="gramEnd"/>
      <w:r>
        <w:rPr>
          <w:sz w:val="24"/>
        </w:rPr>
        <w:t xml:space="preserve"> (64,000 RPM) centrifugal impeller radio telemetry strain gage system, thus providing direct correlation &amp; validation of predicted (FEA) stress/strain results.</w:t>
      </w:r>
    </w:p>
    <w:p w:rsidR="00E75647" w:rsidRDefault="00E75647">
      <w:pPr>
        <w:pStyle w:val="ListParagraph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5"/>
        </w:numPr>
        <w:jc w:val="both"/>
      </w:pPr>
      <w:r>
        <w:rPr>
          <w:sz w:val="24"/>
        </w:rPr>
        <w:t xml:space="preserve">Analyzed and qualified the first use of ductile cast iron </w:t>
      </w:r>
      <w:proofErr w:type="spellStart"/>
      <w:r>
        <w:rPr>
          <w:sz w:val="24"/>
        </w:rPr>
        <w:t>interstage</w:t>
      </w:r>
      <w:proofErr w:type="spellEnd"/>
      <w:r>
        <w:rPr>
          <w:sz w:val="24"/>
        </w:rPr>
        <w:t xml:space="preserve"> cooler for use in a process compressor for the Chinese indigenous market.  This required the development of a GD/ASME/PED global specification, FEA calibrated strain gage burst test and casting manufacturing certification.</w:t>
      </w:r>
    </w:p>
    <w:p w:rsidR="00E75647" w:rsidRDefault="00E75647">
      <w:pPr>
        <w:pStyle w:val="ListParagraph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4"/>
        </w:numPr>
        <w:jc w:val="both"/>
      </w:pPr>
      <w:r>
        <w:rPr>
          <w:sz w:val="24"/>
        </w:rPr>
        <w:t xml:space="preserve">Redesign of </w:t>
      </w:r>
      <w:proofErr w:type="gramStart"/>
      <w:r>
        <w:rPr>
          <w:sz w:val="24"/>
        </w:rPr>
        <w:t>high speed</w:t>
      </w:r>
      <w:proofErr w:type="gramEnd"/>
      <w:r>
        <w:rPr>
          <w:sz w:val="24"/>
        </w:rPr>
        <w:t xml:space="preserve"> motor compressor impeller due to HCF failures stemming from scroll harmonic induced blade vibration.  New components were validated using radio telemetry strain gage measurement and laser Doppler holographic modal testing.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2D0509" w:rsidRDefault="002D0509">
      <w:pPr>
        <w:pStyle w:val="Standard"/>
        <w:widowControl w:val="0"/>
        <w:rPr>
          <w:sz w:val="24"/>
        </w:rPr>
      </w:pPr>
    </w:p>
    <w:p w:rsidR="002D0509" w:rsidRDefault="002D0509">
      <w:pPr>
        <w:pStyle w:val="Standard"/>
        <w:widowControl w:val="0"/>
        <w:rPr>
          <w:sz w:val="24"/>
        </w:rPr>
      </w:pPr>
    </w:p>
    <w:p w:rsidR="002D0509" w:rsidRDefault="002D0509">
      <w:pPr>
        <w:pStyle w:val="Standard"/>
        <w:widowControl w:val="0"/>
        <w:rPr>
          <w:sz w:val="24"/>
        </w:rPr>
      </w:pP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</w:pPr>
      <w:r>
        <w:rPr>
          <w:b/>
          <w:sz w:val="24"/>
        </w:rPr>
        <w:lastRenderedPageBreak/>
        <w:t>Siemens/Westinghouse Power Corporation (SWPC)</w:t>
      </w:r>
      <w:r>
        <w:rPr>
          <w:b/>
          <w:sz w:val="24"/>
        </w:rPr>
        <w:tab/>
        <w:t>Employment Dates:</w:t>
      </w:r>
      <w:r>
        <w:rPr>
          <w:sz w:val="24"/>
        </w:rPr>
        <w:tab/>
        <w:t>4/95 to 10/06</w:t>
      </w:r>
    </w:p>
    <w:p w:rsidR="00E75647" w:rsidRDefault="00D40167">
      <w:pPr>
        <w:pStyle w:val="Standard"/>
        <w:widowControl w:val="0"/>
      </w:pPr>
      <w:r>
        <w:rPr>
          <w:b/>
          <w:sz w:val="24"/>
        </w:rPr>
        <w:t>Orlando, Fl.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Position: </w:t>
      </w:r>
      <w:r>
        <w:rPr>
          <w:sz w:val="24"/>
        </w:rPr>
        <w:t xml:space="preserve"> Principal Engineer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  <w:numPr>
          <w:ilvl w:val="0"/>
          <w:numId w:val="14"/>
        </w:numPr>
      </w:pPr>
      <w:r>
        <w:rPr>
          <w:sz w:val="24"/>
        </w:rPr>
        <w:t>Structural lead of 501G/FD industrial gas turbine rotating axial compressor blade and stator programs, this included HCF, LCF, fatigue and modal analysis of the airfoils and disks.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  <w:numPr>
          <w:ilvl w:val="0"/>
          <w:numId w:val="15"/>
        </w:numPr>
      </w:pPr>
      <w:r>
        <w:rPr>
          <w:sz w:val="24"/>
        </w:rPr>
        <w:t>Worked on a number of field durability issues for combustion turbine parts, ranging from turbine blade cracking to compressor stator HCF, with focus on root cause and rapid response.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  <w:numPr>
          <w:ilvl w:val="0"/>
          <w:numId w:val="16"/>
        </w:numPr>
        <w:ind w:left="360" w:firstLine="0"/>
      </w:pPr>
      <w:r>
        <w:rPr>
          <w:sz w:val="24"/>
        </w:rPr>
        <w:t xml:space="preserve">Highly proficient with analytical tools such as CADDS5, ANSYS, </w:t>
      </w:r>
      <w:proofErr w:type="spellStart"/>
      <w:r>
        <w:rPr>
          <w:sz w:val="24"/>
        </w:rPr>
        <w:t>Patran</w:t>
      </w:r>
      <w:proofErr w:type="spellEnd"/>
      <w:r>
        <w:rPr>
          <w:sz w:val="24"/>
        </w:rPr>
        <w:t xml:space="preserve"> and Pro-Engineer.  15</w:t>
      </w:r>
      <w:proofErr w:type="gramStart"/>
      <w:r>
        <w:rPr>
          <w:sz w:val="24"/>
        </w:rPr>
        <w:t xml:space="preserve">+ </w:t>
      </w:r>
      <w:r>
        <w:rPr>
          <w:sz w:val="24"/>
        </w:rPr>
        <w:tab/>
        <w:t>year</w:t>
      </w:r>
      <w:proofErr w:type="gramEnd"/>
      <w:r>
        <w:rPr>
          <w:sz w:val="24"/>
        </w:rPr>
        <w:t xml:space="preserve"> background in 3-D mechanical FEM modeling and analysis.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  <w:numPr>
          <w:ilvl w:val="0"/>
          <w:numId w:val="3"/>
        </w:numPr>
        <w:ind w:left="360" w:firstLine="0"/>
      </w:pPr>
      <w:r>
        <w:rPr>
          <w:sz w:val="24"/>
        </w:rPr>
        <w:t xml:space="preserve">Support of </w:t>
      </w:r>
      <w:proofErr w:type="gramStart"/>
      <w:r>
        <w:rPr>
          <w:sz w:val="24"/>
        </w:rPr>
        <w:t>field testing</w:t>
      </w:r>
      <w:proofErr w:type="gramEnd"/>
      <w:r>
        <w:rPr>
          <w:sz w:val="24"/>
        </w:rPr>
        <w:t xml:space="preserve"> at Berlin Test Bed and various customer sites monitoring strain gage and </w:t>
      </w:r>
      <w:r>
        <w:rPr>
          <w:sz w:val="24"/>
        </w:rPr>
        <w:tab/>
        <w:t>general compressor durability.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</w:pPr>
      <w:r>
        <w:rPr>
          <w:b/>
          <w:sz w:val="24"/>
        </w:rPr>
        <w:t>Allied-Signal Corp.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bCs/>
          <w:sz w:val="24"/>
        </w:rPr>
        <w:t>Employment Dates:</w:t>
      </w:r>
      <w:r>
        <w:rPr>
          <w:b/>
          <w:bCs/>
          <w:sz w:val="24"/>
        </w:rPr>
        <w:tab/>
        <w:t>4/96 to 5/97</w:t>
      </w:r>
    </w:p>
    <w:p w:rsidR="00E75647" w:rsidRDefault="00D40167">
      <w:pPr>
        <w:pStyle w:val="Standard"/>
        <w:widowControl w:val="0"/>
      </w:pPr>
      <w:r>
        <w:rPr>
          <w:b/>
          <w:bCs/>
          <w:sz w:val="24"/>
        </w:rPr>
        <w:t>Phoenix, AZ.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Position:  Turbine Component Designe</w:t>
      </w:r>
      <w:r>
        <w:rPr>
          <w:sz w:val="24"/>
        </w:rPr>
        <w:t>r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4"/>
        </w:numPr>
      </w:pPr>
      <w:r>
        <w:rPr>
          <w:sz w:val="24"/>
        </w:rPr>
        <w:t>Design optimization and analysis of turbine blades includin</w:t>
      </w:r>
      <w:r w:rsidR="002D0509">
        <w:rPr>
          <w:sz w:val="24"/>
        </w:rPr>
        <w:t xml:space="preserve">g attachments, using </w:t>
      </w:r>
      <w:proofErr w:type="spellStart"/>
      <w:r w:rsidR="002D0509">
        <w:rPr>
          <w:sz w:val="24"/>
        </w:rPr>
        <w:t>Ansys</w:t>
      </w:r>
      <w:proofErr w:type="spellEnd"/>
      <w:r w:rsidR="002D0509">
        <w:rPr>
          <w:sz w:val="24"/>
        </w:rPr>
        <w:t xml:space="preserve"> and </w:t>
      </w:r>
      <w:r>
        <w:rPr>
          <w:sz w:val="24"/>
        </w:rPr>
        <w:t xml:space="preserve">MECHANICA.  Stress &amp; heat transfer modeling of </w:t>
      </w:r>
      <w:proofErr w:type="gramStart"/>
      <w:r>
        <w:rPr>
          <w:sz w:val="24"/>
        </w:rPr>
        <w:t>high speed</w:t>
      </w:r>
      <w:proofErr w:type="gramEnd"/>
      <w:r>
        <w:rPr>
          <w:sz w:val="24"/>
        </w:rPr>
        <w:t xml:space="preserve"> turbine disk trains.</w:t>
      </w:r>
    </w:p>
    <w:p w:rsidR="002D0509" w:rsidRPr="002D0509" w:rsidRDefault="002D0509" w:rsidP="002D0509">
      <w:pPr>
        <w:pStyle w:val="Standard"/>
        <w:widowControl w:val="0"/>
        <w:ind w:left="720"/>
      </w:pPr>
    </w:p>
    <w:p w:rsidR="00E75647" w:rsidRDefault="00D40167" w:rsidP="002D0509">
      <w:pPr>
        <w:pStyle w:val="Standard"/>
        <w:widowControl w:val="0"/>
        <w:numPr>
          <w:ilvl w:val="0"/>
          <w:numId w:val="24"/>
        </w:numPr>
      </w:pPr>
      <w:r>
        <w:rPr>
          <w:sz w:val="24"/>
        </w:rPr>
        <w:t>Redesign of T53 &amp; T55 helicopter engine turbine blades experienci</w:t>
      </w:r>
      <w:r w:rsidR="002D0509">
        <w:rPr>
          <w:sz w:val="24"/>
        </w:rPr>
        <w:t xml:space="preserve">ng LCF failure, use of Inconel </w:t>
      </w:r>
      <w:r>
        <w:rPr>
          <w:sz w:val="24"/>
        </w:rPr>
        <w:t>powder metallurgy for improved fatigue strength.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</w:pPr>
      <w:r>
        <w:rPr>
          <w:b/>
          <w:sz w:val="24"/>
        </w:rPr>
        <w:t>Rolls Royce, Inc.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Employment </w:t>
      </w:r>
      <w:r>
        <w:rPr>
          <w:b/>
          <w:bCs/>
          <w:sz w:val="24"/>
        </w:rPr>
        <w:t>Dates:</w:t>
      </w:r>
      <w:r>
        <w:rPr>
          <w:b/>
          <w:bCs/>
          <w:sz w:val="24"/>
        </w:rPr>
        <w:tab/>
        <w:t>5/90 to 4/95</w:t>
      </w:r>
    </w:p>
    <w:p w:rsidR="00E75647" w:rsidRDefault="00D40167">
      <w:pPr>
        <w:pStyle w:val="Standard"/>
        <w:widowControl w:val="0"/>
        <w:rPr>
          <w:b/>
          <w:bCs/>
        </w:rPr>
      </w:pPr>
      <w:r>
        <w:rPr>
          <w:b/>
          <w:bCs/>
          <w:sz w:val="24"/>
        </w:rPr>
        <w:t>Atlanta, GA.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Position:  Senior Mechanical Engineer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18"/>
        </w:numPr>
        <w:ind w:left="720"/>
      </w:pPr>
      <w:r>
        <w:rPr>
          <w:sz w:val="24"/>
        </w:rPr>
        <w:t>Conceptual development of various aircraft propulsion components for advanced aircraft such as the ASTOVL/JSF.  This included turbine exhaust struts, hollow fan blades, counter-rotating lift fans and prototype parts.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19"/>
        </w:numPr>
        <w:ind w:left="720"/>
      </w:pPr>
      <w:r>
        <w:rPr>
          <w:sz w:val="24"/>
        </w:rPr>
        <w:t>Performed analysis ranging from CFD to Kinematics, using analytical tools such as P3/</w:t>
      </w:r>
      <w:proofErr w:type="spellStart"/>
      <w:r>
        <w:rPr>
          <w:sz w:val="24"/>
        </w:rPr>
        <w:t>Patran</w:t>
      </w:r>
      <w:proofErr w:type="spellEnd"/>
      <w:r>
        <w:rPr>
          <w:sz w:val="24"/>
        </w:rPr>
        <w:t>,</w:t>
      </w:r>
    </w:p>
    <w:p w:rsidR="00E75647" w:rsidRDefault="00D40167" w:rsidP="002D0509">
      <w:pPr>
        <w:pStyle w:val="Standard"/>
        <w:widowControl w:val="0"/>
        <w:ind w:firstLine="720"/>
      </w:pPr>
      <w:r>
        <w:rPr>
          <w:sz w:val="24"/>
        </w:rPr>
        <w:t xml:space="preserve">ABAQUS, Nastran, </w:t>
      </w:r>
      <w:proofErr w:type="spellStart"/>
      <w:r>
        <w:rPr>
          <w:sz w:val="24"/>
        </w:rPr>
        <w:t>Unigraphics</w:t>
      </w:r>
      <w:proofErr w:type="spellEnd"/>
      <w:r>
        <w:rPr>
          <w:sz w:val="24"/>
        </w:rPr>
        <w:t xml:space="preserve"> and MECHANICA in a concurrent engineering system.</w:t>
      </w:r>
    </w:p>
    <w:p w:rsidR="00E75647" w:rsidRDefault="00E75647">
      <w:pPr>
        <w:pStyle w:val="Standard"/>
        <w:widowControl w:val="0"/>
        <w:ind w:firstLine="360"/>
        <w:rPr>
          <w:sz w:val="24"/>
        </w:rPr>
      </w:pP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</w:pPr>
      <w:r>
        <w:rPr>
          <w:b/>
          <w:sz w:val="24"/>
        </w:rPr>
        <w:t>Pratt and Whitney Aircraft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Employme</w:t>
      </w:r>
      <w:r>
        <w:rPr>
          <w:b/>
          <w:bCs/>
          <w:sz w:val="24"/>
        </w:rPr>
        <w:t>nt Dates:</w:t>
      </w:r>
      <w:r>
        <w:rPr>
          <w:b/>
          <w:bCs/>
          <w:sz w:val="24"/>
        </w:rPr>
        <w:tab/>
        <w:t>11/86 to 5/90</w:t>
      </w:r>
    </w:p>
    <w:p w:rsidR="00E75647" w:rsidRDefault="00D40167">
      <w:pPr>
        <w:pStyle w:val="Standard"/>
        <w:widowControl w:val="0"/>
        <w:rPr>
          <w:b/>
          <w:bCs/>
        </w:rPr>
      </w:pPr>
      <w:r>
        <w:rPr>
          <w:b/>
          <w:bCs/>
          <w:sz w:val="24"/>
        </w:rPr>
        <w:t>West Palm Beach, Fl.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Position:  Senior Design Engineer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0"/>
        </w:numPr>
        <w:ind w:left="720"/>
      </w:pPr>
      <w:r>
        <w:rPr>
          <w:sz w:val="24"/>
        </w:rPr>
        <w:t>Lead mechanical design engineer for advanced jet engine rotating parts.  With DOD Secret Clearance.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1"/>
        </w:numPr>
        <w:ind w:left="720"/>
      </w:pPr>
      <w:r>
        <w:rPr>
          <w:sz w:val="24"/>
        </w:rPr>
        <w:t>Designed F119 1st stage hollow fan blade including stress, thermal and vibration.  Performed stress/ aero/fatigue/vibration analysis of rotating parts (</w:t>
      </w:r>
      <w:proofErr w:type="spellStart"/>
      <w:r>
        <w:rPr>
          <w:sz w:val="24"/>
        </w:rPr>
        <w:t>blades</w:t>
      </w:r>
      <w:proofErr w:type="gramStart"/>
      <w:r>
        <w:rPr>
          <w:sz w:val="24"/>
        </w:rPr>
        <w:t>,disks,airseals</w:t>
      </w:r>
      <w:proofErr w:type="spellEnd"/>
      <w:proofErr w:type="gramEnd"/>
      <w:r>
        <w:rPr>
          <w:sz w:val="24"/>
        </w:rPr>
        <w:t>) using NASTRAN and hand tools.</w:t>
      </w:r>
    </w:p>
    <w:p w:rsidR="00E75647" w:rsidRDefault="00E75647">
      <w:pPr>
        <w:pStyle w:val="Standard"/>
        <w:widowControl w:val="0"/>
        <w:ind w:left="360"/>
        <w:rPr>
          <w:sz w:val="24"/>
        </w:rPr>
      </w:pP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>
      <w:pPr>
        <w:pStyle w:val="Standard"/>
        <w:widowControl w:val="0"/>
      </w:pPr>
      <w:r>
        <w:rPr>
          <w:b/>
          <w:sz w:val="24"/>
        </w:rPr>
        <w:t>Newport News Shipyard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Employme</w:t>
      </w:r>
      <w:r>
        <w:rPr>
          <w:b/>
          <w:bCs/>
          <w:sz w:val="24"/>
        </w:rPr>
        <w:t>nt Dates:</w:t>
      </w:r>
      <w:r>
        <w:rPr>
          <w:b/>
          <w:bCs/>
          <w:sz w:val="24"/>
        </w:rPr>
        <w:tab/>
        <w:t>6/84 to 11/86</w:t>
      </w:r>
    </w:p>
    <w:p w:rsidR="00E75647" w:rsidRDefault="00D40167">
      <w:pPr>
        <w:pStyle w:val="Standard"/>
        <w:widowControl w:val="0"/>
        <w:rPr>
          <w:b/>
          <w:bCs/>
        </w:rPr>
      </w:pPr>
      <w:r>
        <w:rPr>
          <w:b/>
          <w:bCs/>
          <w:sz w:val="24"/>
        </w:rPr>
        <w:t xml:space="preserve">Newport News, </w:t>
      </w:r>
      <w:proofErr w:type="gramStart"/>
      <w:r>
        <w:rPr>
          <w:b/>
          <w:bCs/>
          <w:sz w:val="24"/>
        </w:rPr>
        <w:t>Va</w:t>
      </w:r>
      <w:proofErr w:type="gramEnd"/>
      <w:r>
        <w:rPr>
          <w:b/>
          <w:bCs/>
          <w:sz w:val="24"/>
        </w:rPr>
        <w:t>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Position:   Design Engineer</w:t>
      </w:r>
    </w:p>
    <w:p w:rsidR="002D0509" w:rsidRDefault="002D0509" w:rsidP="002D0509">
      <w:pPr>
        <w:pStyle w:val="Standard"/>
        <w:widowControl w:val="0"/>
        <w:tabs>
          <w:tab w:val="left" w:pos="0"/>
        </w:tabs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4"/>
        </w:numPr>
        <w:tabs>
          <w:tab w:val="left" w:pos="0"/>
        </w:tabs>
      </w:pPr>
      <w:r>
        <w:rPr>
          <w:sz w:val="24"/>
        </w:rPr>
        <w:t xml:space="preserve">Created designs for </w:t>
      </w:r>
      <w:proofErr w:type="gramStart"/>
      <w:r>
        <w:rPr>
          <w:sz w:val="24"/>
        </w:rPr>
        <w:t>large scale</w:t>
      </w:r>
      <w:proofErr w:type="gramEnd"/>
      <w:r>
        <w:rPr>
          <w:sz w:val="24"/>
        </w:rPr>
        <w:t xml:space="preserve"> submarine nuclear power</w:t>
      </w:r>
      <w:r w:rsidR="002D0509">
        <w:rPr>
          <w:sz w:val="24"/>
        </w:rPr>
        <w:t xml:space="preserve"> plant components (pumps, heat </w:t>
      </w:r>
      <w:r>
        <w:rPr>
          <w:sz w:val="24"/>
        </w:rPr>
        <w:t>exchanges...)</w:t>
      </w:r>
    </w:p>
    <w:p w:rsidR="00E75647" w:rsidRDefault="00E75647">
      <w:pPr>
        <w:pStyle w:val="Standard"/>
        <w:widowControl w:val="0"/>
        <w:rPr>
          <w:sz w:val="24"/>
        </w:rPr>
      </w:pPr>
    </w:p>
    <w:p w:rsidR="00E75647" w:rsidRDefault="00D40167" w:rsidP="002D0509">
      <w:pPr>
        <w:pStyle w:val="Standard"/>
        <w:widowControl w:val="0"/>
        <w:numPr>
          <w:ilvl w:val="0"/>
          <w:numId w:val="24"/>
        </w:numPr>
      </w:pPr>
      <w:r>
        <w:rPr>
          <w:sz w:val="24"/>
        </w:rPr>
        <w:t xml:space="preserve">Design of rotor train model of SSN-688 primary shafting,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water stave bearings and gear drive.</w:t>
      </w:r>
    </w:p>
    <w:sectPr w:rsidR="00E75647">
      <w:pgSz w:w="12240" w:h="15840"/>
      <w:pgMar w:top="288" w:right="720" w:bottom="28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C6" w:rsidRDefault="005A1FC6">
      <w:r>
        <w:separator/>
      </w:r>
    </w:p>
  </w:endnote>
  <w:endnote w:type="continuationSeparator" w:id="0">
    <w:p w:rsidR="005A1FC6" w:rsidRDefault="005A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C6" w:rsidRDefault="005A1FC6">
      <w:r>
        <w:rPr>
          <w:color w:val="000000"/>
        </w:rPr>
        <w:separator/>
      </w:r>
    </w:p>
  </w:footnote>
  <w:footnote w:type="continuationSeparator" w:id="0">
    <w:p w:rsidR="005A1FC6" w:rsidRDefault="005A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EB6"/>
    <w:multiLevelType w:val="multilevel"/>
    <w:tmpl w:val="134CA8E2"/>
    <w:styleLink w:val="WWNum1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78225B0"/>
    <w:multiLevelType w:val="hybridMultilevel"/>
    <w:tmpl w:val="36C2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7643"/>
    <w:multiLevelType w:val="hybridMultilevel"/>
    <w:tmpl w:val="74AE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49F9"/>
    <w:multiLevelType w:val="hybridMultilevel"/>
    <w:tmpl w:val="4D6E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CD7"/>
    <w:multiLevelType w:val="multilevel"/>
    <w:tmpl w:val="37504C3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">
    <w:nsid w:val="1EA378F5"/>
    <w:multiLevelType w:val="hybridMultilevel"/>
    <w:tmpl w:val="4974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958C7"/>
    <w:multiLevelType w:val="multilevel"/>
    <w:tmpl w:val="03B465C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5A318FA"/>
    <w:multiLevelType w:val="multilevel"/>
    <w:tmpl w:val="E10E586A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7E376DA"/>
    <w:multiLevelType w:val="multilevel"/>
    <w:tmpl w:val="910E73C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0F85E6B"/>
    <w:multiLevelType w:val="multilevel"/>
    <w:tmpl w:val="153E6B4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14605C5"/>
    <w:multiLevelType w:val="multilevel"/>
    <w:tmpl w:val="F00208F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F1E3366"/>
    <w:multiLevelType w:val="multilevel"/>
    <w:tmpl w:val="26B41C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527C18F5"/>
    <w:multiLevelType w:val="multilevel"/>
    <w:tmpl w:val="5D7255BA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3650486"/>
    <w:multiLevelType w:val="hybridMultilevel"/>
    <w:tmpl w:val="6B4C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51590"/>
    <w:multiLevelType w:val="multilevel"/>
    <w:tmpl w:val="CB10B1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668D7595"/>
    <w:multiLevelType w:val="hybridMultilevel"/>
    <w:tmpl w:val="3572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47445"/>
    <w:multiLevelType w:val="multilevel"/>
    <w:tmpl w:val="BA8871D0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75993BF4"/>
    <w:multiLevelType w:val="multilevel"/>
    <w:tmpl w:val="70420E7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8">
    <w:nsid w:val="779E441C"/>
    <w:multiLevelType w:val="multilevel"/>
    <w:tmpl w:val="32AEAD10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9"/>
  </w:num>
  <w:num w:numId="5">
    <w:abstractNumId w:val="18"/>
  </w:num>
  <w:num w:numId="6">
    <w:abstractNumId w:val="16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  <w:num w:numId="13">
    <w:abstractNumId w:val="0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7"/>
  </w:num>
  <w:num w:numId="22">
    <w:abstractNumId w:val="14"/>
  </w:num>
  <w:num w:numId="23">
    <w:abstractNumId w:val="8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</w:rPr>
      </w:lvl>
    </w:lvlOverride>
  </w:num>
  <w:num w:numId="24">
    <w:abstractNumId w:val="15"/>
  </w:num>
  <w:num w:numId="25">
    <w:abstractNumId w:val="2"/>
  </w:num>
  <w:num w:numId="26">
    <w:abstractNumId w:val="5"/>
  </w:num>
  <w:num w:numId="27">
    <w:abstractNumId w:val="13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7"/>
    <w:rsid w:val="00043B40"/>
    <w:rsid w:val="0012565E"/>
    <w:rsid w:val="002D0509"/>
    <w:rsid w:val="003C1D81"/>
    <w:rsid w:val="005A1FC6"/>
    <w:rsid w:val="00602AA3"/>
    <w:rsid w:val="00D40167"/>
    <w:rsid w:val="00E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widowControl w:val="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widowControl w:val="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63C8-F173-B44C-AC1F-348AB54D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Noel H</vt:lpstr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Noel H</dc:title>
  <dc:creator>Harris Davis</dc:creator>
  <cp:lastModifiedBy>Mary Davis</cp:lastModifiedBy>
  <cp:revision>2</cp:revision>
  <cp:lastPrinted>1999-08-11T03:59:00Z</cp:lastPrinted>
  <dcterms:created xsi:type="dcterms:W3CDTF">2016-11-15T02:20:00Z</dcterms:created>
  <dcterms:modified xsi:type="dcterms:W3CDTF">2016-11-15T02:20:00Z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Restinghouse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